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sz w:val="12"/>
          <w:szCs w:val="12"/>
        </w:rPr>
      </w:pPr>
      <w:r w:rsidDel="00000000" w:rsidR="00000000" w:rsidRPr="00000000">
        <w:rPr/>
        <w:drawing>
          <wp:inline distB="114300" distT="114300" distL="114300" distR="114300">
            <wp:extent cx="5943600" cy="11303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October 22, 2025 - Meeting Minutes</w:t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Hybrid Meeting - 7:30pm – 9:00pm</w:t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Person – Boro Hall (main floor meeting room)</w:t>
      </w:r>
    </w:p>
    <w:p w:rsidR="00000000" w:rsidDel="00000000" w:rsidP="00000000" w:rsidRDefault="00000000" w:rsidRPr="00000000" w14:paraId="00000005">
      <w:pPr>
        <w:spacing w:before="0" w:line="240" w:lineRule="auto"/>
        <w:jc w:val="center"/>
        <w:rPr>
          <w:b w:val="1"/>
          <w:bCs w:val="1"/>
          <w:color w:val="1155cc"/>
          <w:u w:val="single"/>
        </w:rPr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Google Meeting Information</w:t>
        </w:r>
      </w:hyperlink>
      <w:r w:rsidDel="00000000" w:rsidR="00000000" w:rsidRPr="00000000">
        <w:rPr>
          <w:b w:val="1"/>
          <w:bCs w:val="1"/>
          <w:rtl w:val="0"/>
        </w:rPr>
        <w:t xml:space="preserve"> -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https://meet.google.com/ibq-yrmb-zhf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Meeting to Order</w:t>
      </w:r>
    </w:p>
    <w:p w:rsidR="00000000" w:rsidDel="00000000" w:rsidP="00000000" w:rsidRDefault="00000000" w:rsidRPr="00000000" w14:paraId="00000007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Attendees</w:t>
      </w:r>
    </w:p>
    <w:p w:rsidR="00000000" w:rsidDel="00000000" w:rsidP="00000000" w:rsidRDefault="00000000" w:rsidRPr="00000000" w14:paraId="00000009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In Person - </w:t>
      </w:r>
      <w:r w:rsidDel="00000000" w:rsidR="00000000" w:rsidRPr="00000000">
        <w:rPr>
          <w:i w:val="1"/>
          <w:iCs w:val="1"/>
          <w:rtl w:val="0"/>
        </w:rPr>
        <w:t xml:space="preserve">Rose, Irene M., Sheree NT, Lisa N, Laura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Virtual - </w:t>
      </w:r>
      <w:r w:rsidDel="00000000" w:rsidR="00000000" w:rsidRPr="00000000">
        <w:rPr>
          <w:i w:val="1"/>
          <w:iCs w:val="1"/>
          <w:rtl w:val="0"/>
        </w:rPr>
        <w:t xml:space="preserve">Tami S, K.T., Ryan M.</w:t>
      </w:r>
    </w:p>
    <w:p w:rsidR="00000000" w:rsidDel="00000000" w:rsidP="00000000" w:rsidRDefault="00000000" w:rsidRPr="00000000" w14:paraId="0000000B">
      <w:pPr>
        <w:spacing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Welcome and Opening Remarks  </w:t>
      </w:r>
      <w:r w:rsidDel="00000000" w:rsidR="00000000" w:rsidRPr="00000000">
        <w:rPr>
          <w:rtl w:val="0"/>
        </w:rPr>
        <w:t xml:space="preserve">– Rose mentioned that the Borough is preparing the Sustainable Jersey actions and that we will need to review.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240" w:line="240" w:lineRule="auto"/>
        <w:ind w:left="720" w:hanging="360"/>
        <w:rPr>
          <w:u w:val="none"/>
        </w:rPr>
      </w:pPr>
      <w:sdt>
        <w:sdtPr>
          <w:id w:val="47458528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Princeton Shred Event → would like to bring something like that to HP.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Topics Discussed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Committee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spacing w:after="0" w:before="0"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Programming (~ 30 - 45 min) - Tami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2"/>
        </w:numPr>
        <w:spacing w:after="0" w:before="0" w:line="240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Next Meeting: October 13th, 7:30pm via</w:t>
      </w:r>
      <w:hyperlink r:id="rId10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2"/>
          <w:numId w:val="2"/>
        </w:numPr>
        <w:spacing w:after="0" w:before="0" w:line="240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Tami shares to the committee that she will have to scale back her commitment to SHP, but will remain involved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3"/>
          <w:numId w:val="2"/>
        </w:numPr>
        <w:spacing w:before="0" w:line="240" w:lineRule="auto"/>
        <w:ind w:left="288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Clean &amp; Green Weekend – Chris was not present, though the event was successful, we need to reconsider the event not being so close to Arts in the Park</w:t>
      </w:r>
    </w:p>
    <w:p w:rsidR="00000000" w:rsidDel="00000000" w:rsidP="00000000" w:rsidRDefault="00000000" w:rsidRPr="00000000" w14:paraId="00000013">
      <w:pPr>
        <w:widowControl w:val="0"/>
        <w:numPr>
          <w:ilvl w:val="3"/>
          <w:numId w:val="2"/>
        </w:numPr>
        <w:spacing w:before="0"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Upcoming event - No Waste Arts &amp; Craft Night - November 16th</w:t>
      </w:r>
    </w:p>
    <w:p w:rsidR="00000000" w:rsidDel="00000000" w:rsidP="00000000" w:rsidRDefault="00000000" w:rsidRPr="00000000" w14:paraId="00000014">
      <w:pPr>
        <w:widowControl w:val="0"/>
        <w:numPr>
          <w:ilvl w:val="3"/>
          <w:numId w:val="2"/>
        </w:numPr>
        <w:spacing w:after="0" w:before="0" w:line="240" w:lineRule="auto"/>
        <w:ind w:left="28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Repair Cafe update – John shared that the repair cafe has been scheduled for February 22,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3"/>
          <w:numId w:val="2"/>
        </w:numPr>
        <w:spacing w:after="0" w:before="0" w:line="240" w:lineRule="auto"/>
        <w:ind w:left="288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Announced that there will be a pause in programming events for November/December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2"/>
        </w:numPr>
        <w:spacing w:after="0" w:before="0" w:line="240" w:lineRule="auto"/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Tina Weishaus Memorial Garden Update – Sheree, Irene 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Sheree provided a brief update stating that the Boro confirmed we can use the garden bed for Tina’s memorial so we can start planning &amp; prepping.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5"/>
          <w:numId w:val="2"/>
        </w:numPr>
        <w:spacing w:after="0" w:before="0" w:line="240" w:lineRule="auto"/>
        <w:ind w:left="4320" w:hanging="360"/>
        <w:rPr>
          <w:highlight w:val="white"/>
        </w:rPr>
      </w:pPr>
      <w:sdt>
        <w:sdtPr>
          <w:id w:val="213263375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highlight w:val="white"/>
              <w:rtl w:val="0"/>
            </w:rPr>
            <w:t xml:space="preserve">Saturday morning at 9am → will clean the garden beds.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5"/>
          <w:numId w:val="2"/>
        </w:numPr>
        <w:spacing w:after="0" w:before="0" w:line="240" w:lineRule="auto"/>
        <w:ind w:left="43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Should aim to plant in the Fall or Spring.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DPW is interested in picking plants for the garden bed. </w:t>
      </w:r>
    </w:p>
    <w:p w:rsidR="00000000" w:rsidDel="00000000" w:rsidP="00000000" w:rsidRDefault="00000000" w:rsidRPr="00000000" w14:paraId="0000001B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Rutger’s co-op has native plants to donate. </w:t>
      </w:r>
    </w:p>
    <w:p w:rsidR="00000000" w:rsidDel="00000000" w:rsidP="00000000" w:rsidRDefault="00000000" w:rsidRPr="00000000" w14:paraId="0000001C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Proclamation (?) - Matt – no update yet.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0" w:line="240" w:lineRule="auto"/>
        <w:ind w:left="2880" w:firstLine="0"/>
        <w:rPr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3"/>
          <w:numId w:val="2"/>
        </w:numPr>
        <w:spacing w:after="0" w:before="0" w:line="240" w:lineRule="auto"/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Liaison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public works subcommittee discussed that the environmental commission wants to ban bamboo being planted (it’s kind of invasive).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5"/>
          <w:numId w:val="2"/>
        </w:numPr>
        <w:spacing w:after="0" w:before="0" w:line="240" w:lineRule="auto"/>
        <w:ind w:left="43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Maybe have it as a mandatory disclosure during property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Resolutions etc, should be pitched soon.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Recommendations on the gas powered leaf blower task force have been well received. Next step is drafting an ordinance.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3"/>
          <w:numId w:val="2"/>
        </w:numPr>
        <w:spacing w:after="0" w:before="0" w:line="240" w:lineRule="auto"/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Adopt a Drain - Laura</w:t>
      </w:r>
    </w:p>
    <w:p w:rsidR="00000000" w:rsidDel="00000000" w:rsidP="00000000" w:rsidRDefault="00000000" w:rsidRPr="00000000" w14:paraId="00000024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Reviewed the spreadsheet, but admitted that she will have to spend more time to not only familiarize herself, but to update the map, assess which volunteers signed a waiver and will have to initiate sending monthly emails</w:t>
      </w:r>
    </w:p>
    <w:p w:rsidR="00000000" w:rsidDel="00000000" w:rsidP="00000000" w:rsidRDefault="00000000" w:rsidRPr="00000000" w14:paraId="00000025">
      <w:pPr>
        <w:widowControl w:val="0"/>
        <w:numPr>
          <w:ilvl w:val="4"/>
          <w:numId w:val="2"/>
        </w:numPr>
        <w:spacing w:after="0" w:before="0" w:line="240" w:lineRule="auto"/>
        <w:ind w:left="360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 new map will be created using My Map</w:t>
      </w:r>
    </w:p>
    <w:p w:rsidR="00000000" w:rsidDel="00000000" w:rsidP="00000000" w:rsidRDefault="00000000" w:rsidRPr="00000000" w14:paraId="00000026">
      <w:pPr>
        <w:numPr>
          <w:ilvl w:val="3"/>
          <w:numId w:val="2"/>
        </w:numPr>
        <w:spacing w:after="0" w:before="200" w:line="240" w:lineRule="auto"/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4"/>
          <w:numId w:val="2"/>
        </w:numPr>
        <w:spacing w:after="0" w:before="200"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Continually encouraging the public to get more involved –</w:t>
      </w:r>
      <w:hyperlink r:id="rId12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interest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200" w:line="240" w:lineRule="auto"/>
        <w:ind w:left="3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Newsletter – Lisa, Rose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0" w:before="200"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Monthly, content due close of business first Wednesday of the month -</w:t>
      </w:r>
      <w:hyperlink r:id="rId14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15">
        <w:r w:rsidDel="00000000" w:rsidR="00000000" w:rsidRPr="00000000">
          <w:rPr>
            <w:i w:val="1"/>
            <w:iCs w:val="1"/>
            <w:color w:val="1155cc"/>
            <w:highlight w:val="white"/>
            <w:u w:val="single"/>
            <w:rtl w:val="0"/>
          </w:rPr>
          <w:t xml:space="preserve">Newsletter Submission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before="200" w:lin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Items to note/can use assistance with: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5"/>
        </w:numPr>
        <w:spacing w:after="0" w:before="200" w:line="240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Featured Photo/survey and photo request of people who received plants over the last three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5"/>
        </w:numPr>
        <w:spacing w:after="0" w:before="0" w:line="240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Sustainability Spotlight -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Nominate a resident, business, or organization for an upcoming Sustainability Spotlight</w:t>
      </w:r>
      <w:hyperlink r:id="rId16">
        <w:r w:rsidDel="00000000" w:rsidR="00000000" w:rsidRPr="00000000">
          <w:rPr>
            <w:i w:val="1"/>
            <w:iCs w:val="1"/>
            <w:highlight w:val="white"/>
            <w:rtl w:val="0"/>
          </w:rPr>
          <w:t xml:space="preserve"> </w:t>
        </w:r>
      </w:hyperlink>
      <w:hyperlink r:id="rId17">
        <w:r w:rsidDel="00000000" w:rsidR="00000000" w:rsidRPr="00000000">
          <w:rPr>
            <w:i w:val="1"/>
            <w:iCs w:val="1"/>
            <w:color w:val="1155cc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216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240" w:lineRule="auto"/>
        <w:ind w:left="3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Other Updates (time permitting)</w:t>
      </w:r>
    </w:p>
    <w:p w:rsidR="00000000" w:rsidDel="00000000" w:rsidP="00000000" w:rsidRDefault="00000000" w:rsidRPr="00000000" w14:paraId="0000002F">
      <w:pPr>
        <w:spacing w:after="0" w:before="0"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0" w:line="240" w:lineRule="auto"/>
        <w:ind w:left="1080" w:firstLine="0"/>
        <w:rPr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Tabling at Events</w:t>
      </w:r>
    </w:p>
    <w:p w:rsidR="00000000" w:rsidDel="00000000" w:rsidP="00000000" w:rsidRDefault="00000000" w:rsidRPr="00000000" w14:paraId="00000031">
      <w:pPr>
        <w:widowControl w:val="0"/>
        <w:spacing w:after="0" w:before="0" w:line="240" w:lineRule="auto"/>
        <w:ind w:left="1080" w:firstLine="0"/>
        <w:rPr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Rain Garden Update</w:t>
      </w:r>
    </w:p>
    <w:p w:rsidR="00000000" w:rsidDel="00000000" w:rsidP="00000000" w:rsidRDefault="00000000" w:rsidRPr="00000000" w14:paraId="00000032">
      <w:pPr>
        <w:widowControl w:val="0"/>
        <w:spacing w:after="0" w:before="0" w:line="240" w:lineRule="auto"/>
        <w:ind w:left="1080" w:firstLine="0"/>
        <w:rPr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Redevelopment</w:t>
      </w:r>
    </w:p>
    <w:p w:rsidR="00000000" w:rsidDel="00000000" w:rsidP="00000000" w:rsidRDefault="00000000" w:rsidRPr="00000000" w14:paraId="00000033">
      <w:pPr>
        <w:widowControl w:val="0"/>
        <w:spacing w:before="0" w:line="240" w:lineRule="auto"/>
        <w:ind w:left="1080" w:firstLine="0"/>
        <w:rPr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Website Updates – Claudia, Lisa</w:t>
      </w:r>
    </w:p>
    <w:p w:rsidR="00000000" w:rsidDel="00000000" w:rsidP="00000000" w:rsidRDefault="00000000" w:rsidRPr="00000000" w14:paraId="00000034">
      <w:pPr>
        <w:widowControl w:val="0"/>
        <w:spacing w:after="240" w:before="0" w:line="240" w:lineRule="auto"/>
        <w:ind w:left="1080" w:firstLine="0"/>
        <w:rPr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highlight w:val="whit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School Green Team Update – Rose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before="0" w:line="240" w:lineRule="auto"/>
        <w:ind w:left="36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after="0" w:before="0" w:line="240" w:lineRule="auto"/>
        <w:ind w:left="1440" w:hanging="360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2026 budget items wish list form - Tami suggested easels and Irene/Sheree suggested planter labels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after="240" w:before="0" w:line="240" w:lineRule="auto"/>
        <w:ind w:left="1440" w:hanging="360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2025 recap form - Rose will create for others to assist with providing information for the Year in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Next meeting, Wednesday, October 29</w:t>
      </w:r>
      <w:r w:rsidDel="00000000" w:rsidR="00000000" w:rsidRPr="00000000">
        <w:rPr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highlight w:val="white"/>
          <w:rtl w:val="0"/>
        </w:rPr>
        <w:t xml:space="preserve">  (hybrid)</w:t>
      </w:r>
    </w:p>
    <w:p w:rsidR="00000000" w:rsidDel="00000000" w:rsidP="00000000" w:rsidRDefault="00000000" w:rsidRPr="00000000" w14:paraId="0000003A">
      <w:pPr>
        <w:spacing w:before="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person location at the Conference Room</w:t>
      </w:r>
    </w:p>
    <w:p w:rsidR="00000000" w:rsidDel="00000000" w:rsidP="00000000" w:rsidRDefault="00000000" w:rsidRPr="00000000" w14:paraId="0000003B">
      <w:pPr>
        <w:spacing w:before="0" w:line="240" w:lineRule="auto"/>
        <w:rPr/>
      </w:pPr>
      <w:r w:rsidDel="00000000" w:rsidR="00000000" w:rsidRPr="00000000">
        <w:rPr>
          <w:highlight w:val="white"/>
          <w:rtl w:val="0"/>
        </w:rPr>
        <w:t xml:space="preserve">on the Main Floor of Borough Hall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s06web.zoom.us/j/84982403500?pwd=gQcn11JI2iCv0uVxJvhwJg1qQQu7Z7.1#success" TargetMode="External"/><Relationship Id="rId10" Type="http://schemas.openxmlformats.org/officeDocument/2006/relationships/hyperlink" Target="https://us06web.zoom.us/j/84982403500?pwd=gQcn11JI2iCv0uVxJvhwJg1qQQu7Z7.1#success" TargetMode="External"/><Relationship Id="rId13" Type="http://schemas.openxmlformats.org/officeDocument/2006/relationships/hyperlink" Target="https://docs.google.com/forms/d/e/1FAIpQLScpwj24JsmGmeYcwH62xrtxRYERLK63uF2EDwFOqjGPSM3MUQ/viewform" TargetMode="External"/><Relationship Id="rId12" Type="http://schemas.openxmlformats.org/officeDocument/2006/relationships/hyperlink" Target="https://docs.google.com/forms/d/e/1FAIpQLScpwj24JsmGmeYcwH62xrtxRYERLK63uF2EDwFOqjGPSM3MUQ/viewfor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et.google.com/ibq-yrmb-zhf" TargetMode="External"/><Relationship Id="rId15" Type="http://schemas.openxmlformats.org/officeDocument/2006/relationships/hyperlink" Target="https://docs.google.com/forms/u/2/d/1Gi9Tb63qhAjKBZSUWq-vG1H6SrRhVY6qshH4TQFXn6k/edit?usp=drive_web&amp;ouid=114272230367360027393" TargetMode="External"/><Relationship Id="rId14" Type="http://schemas.openxmlformats.org/officeDocument/2006/relationships/hyperlink" Target="https://docs.google.com/forms/u/2/d/1Gi9Tb63qhAjKBZSUWq-vG1H6SrRhVY6qshH4TQFXn6k/edit?usp=drive_web&amp;ouid=114272230367360027393" TargetMode="External"/><Relationship Id="rId17" Type="http://schemas.openxmlformats.org/officeDocument/2006/relationships/hyperlink" Target="https://docs.google.com/forms/d/e/1FAIpQLSe_vo5sBDxJhx2CqnciampKKpPwhfbHWTd3IbQlDnWOGwJoPQ/viewform" TargetMode="External"/><Relationship Id="rId16" Type="http://schemas.openxmlformats.org/officeDocument/2006/relationships/hyperlink" Target="https://docs.google.com/forms/d/e/1FAIpQLSe_vo5sBDxJhx2CqnciampKKpPwhfbHWTd3IbQlDnWOGwJoPQ/viewfor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eet.google.com/ibq-yrmb-zh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GJ0LmzK5Byse57Y25ZV3RDU1w==">CgMxLjAaJAoBMBIfCh0IB0IZCgVBcmltbxIQQXJpYWwgVW5pY29kZSBNUxokCgExEh8KHQgHQhkKBUFyaW1vEhBBcmlhbCBVbmljb2RlIE1TOAByITE3Vm80SllUaUxwcm5sQUtFWkRRNEhOZEtGRkVsNDJEbg==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